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="ＭＳ ゴシック" w:hAnsi="ＭＳ ゴシック" w:eastAsia="ＭＳ ゴシック"/>
          <w:color w:val="000000" w:themeColor="text1"/>
          <w:sz w:val="22"/>
        </w:rPr>
        <w:t>様式第二十四</w:t>
      </w:r>
      <w:r>
        <w:rPr>
          <w:rFonts w:hint="eastAsia" w:asciiTheme="minorEastAsia" w:hAnsiTheme="minorEastAsia"/>
          <w:color w:val="000000" w:themeColor="text1"/>
          <w:sz w:val="22"/>
        </w:rPr>
        <w:t>〔第</w:t>
      </w:r>
      <w:r>
        <w:rPr>
          <w:rFonts w:hint="eastAsia" w:asciiTheme="minorEastAsia" w:hAnsiTheme="minorEastAsia"/>
          <w:color w:val="000000" w:themeColor="text1"/>
          <w:sz w:val="22"/>
        </w:rPr>
        <w:t>87</w:t>
      </w:r>
      <w:r>
        <w:rPr>
          <w:rFonts w:hint="eastAsia" w:asciiTheme="minorEastAsia" w:hAnsiTheme="minorEastAsia"/>
          <w:color w:val="000000" w:themeColor="text1"/>
          <w:sz w:val="22"/>
        </w:rPr>
        <w:t>条〕</w:t>
      </w:r>
      <w:bookmarkStart w:id="0" w:name="_GoBack"/>
      <w:bookmarkEnd w:id="0"/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土石の堆積に関する工事の標識</w:t>
      </w:r>
    </w:p>
    <w:p>
      <w:pPr>
        <w:pStyle w:val="0"/>
        <w:widowControl w:val="1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237490</wp:posOffset>
                </wp:positionV>
                <wp:extent cx="5651500" cy="209550"/>
                <wp:effectExtent l="635" t="0" r="29845" b="635"/>
                <wp:wrapNone/>
                <wp:docPr id="1026" name="グループ化 3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1500" cy="209550"/>
                          <a:chOff x="0" y="-477"/>
                          <a:chExt cx="5486400" cy="220028"/>
                        </a:xfrm>
                      </wpg:grpSpPr>
                      <wps:wsp>
                        <wps:cNvPr id="1027" name="直線コネクタ 33"/>
                        <wps:cNvSp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8" name="直線コネクタ 34"/>
                        <wps:cNvSp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29" name="直線コネクタ 35"/>
                        <wps:cNvSp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0" name="テキスト ボックス 36"/>
                        <wps:cNvSpPr txBox="1"/>
                        <wps:spPr>
                          <a:xfrm>
                            <a:off x="1942657" y="-477"/>
                            <a:ext cx="1573795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Theme="minorEastAsia" w:hAnsiTheme="minorEastAsia"/>
                                  <w:sz w:val="22"/>
                                  <w:shd w:val="clear" w:color="auto" w:themeFill="background1" w:themeFillTint="FF" w:themeFillShade="FF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2"/>
                                  <w:shd w:val="clear" w:color="auto" w:themeFill="background1" w:themeFillTint="FF" w:themeFillShade="FF"/>
                                </w:rPr>
                                <w:t>90</w:t>
                              </w:r>
                              <w:r>
                                <w:rPr>
                                  <w:rFonts w:hint="default" w:asciiTheme="minorEastAsia" w:hAnsiTheme="minorEastAsia"/>
                                  <w:sz w:val="22"/>
                                  <w:shd w:val="clear" w:color="auto" w:themeFill="background1" w:themeFillTint="FF" w:themeFillShade="FF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style="mso-wrap-distance-right:9pt;mso-wrap-distance-bottom:0pt;margin-top:18.7pt;mso-position-vertical-relative:text;mso-position-horizontal-relative:text;position:absolute;height:16.5pt;mso-wrap-distance-top:0pt;width:445pt;mso-wrap-distance-left:9pt;margin-left:20.25pt;z-index:2;" coordsize="5486400,220028" coordorigin="0,-477" o:spid="_x0000_s1026" o:allowincell="t" o:allowoverlap="t">
                <v:line id="直線コネクタ 33" style="height:200025;width:0;flip:y;top:9525;left:0;position:absolute;" o:spid="_x0000_s1027" filled="f" stroked="t" strokecolor="#000000 [3213]" strokeweight="0.75pt" o:spt="20" from="0,9525" to="0,20955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34" style="height:200025;width:0;flip:y;top:0;left:5486400;position:absolute;" o:spid="_x0000_s1028" filled="f" stroked="t" strokecolor="#000000 [3213]" strokeweight="0.75pt" o:spt="20" from="5486400,0" to="5486400,200025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35" style="height:0;width:5486400;top:114300;left:0;position:absolute;" o:spid="_x0000_s1029" filled="f" stroked="t" strokecolor="#000000 [3213]" strokeweight="0.75pt" o:spt="20" from="0,114300" to="5486400,114300">
                  <v:fill/>
                  <v:stroke linestyle="single" endcap="flat" dashstyle="solid" filltype="solid" startarrow="block" startarrowwidth="medium" startarrowlength="medium" endarrow="block" endarrowwidth="medium" endarrowlength="medium"/>
                  <v:textbox style="layout-flow:horizontal;"/>
                  <v:imagedata o:title=""/>
                  <w10:wrap type="none" anchorx="text" anchory="tex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style="mso-wrap-style:none;height:220028;width:1573795;top:-477;left:1942657;position:absolute;" o:spid="_x0000_s1030" filled="t" fillcolor="#ffffff [3212]" stroked="f" strokeweight="0.5pt" o:spt="202" type="#_x0000_t202">
                  <v:fill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spacing w:line="200" w:lineRule="exact"/>
                          <w:jc w:val="center"/>
                          <w:rPr>
                            <w:rFonts w:hint="default" w:asciiTheme="minorEastAsia" w:hAnsiTheme="minorEastAsia"/>
                            <w:sz w:val="22"/>
                            <w:shd w:val="clear" w:color="auto" w:themeFill="background1" w:themeFillTint="FF" w:themeFillShade="FF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2"/>
                            <w:shd w:val="clear" w:color="auto" w:themeFill="background1" w:themeFillTint="FF" w:themeFillShade="FF"/>
                          </w:rPr>
                          <w:t>90</w:t>
                        </w:r>
                        <w:r>
                          <w:rPr>
                            <w:rFonts w:hint="default" w:asciiTheme="minorEastAsia" w:hAnsiTheme="minorEastAsia"/>
                            <w:sz w:val="22"/>
                            <w:shd w:val="clear" w:color="auto" w:themeFill="background1" w:themeFillTint="FF" w:themeFillShade="FF"/>
                          </w:rPr>
                          <w:t>センチメートル以上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widowControl w:val="1"/>
        <w:ind w:right="88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/>
          <w:sz w:val="22"/>
        </w:rPr>
        <mc:AlternateContent>
          <mc:Choice Requires="wpg">
            <w:drawing>
              <wp:anchor distT="0" distB="0" distL="114300" distR="114300" simplePos="0" relativeHeight="15" behindDoc="0" locked="0" layoutInCell="1" hidden="0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4681220</wp:posOffset>
                </wp:positionV>
                <wp:extent cx="600075" cy="1181100"/>
                <wp:effectExtent l="635" t="0" r="29845" b="10160"/>
                <wp:wrapNone/>
                <wp:docPr id="1031" name="グループ化 4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81100"/>
                          <a:chOff x="0" y="0"/>
                          <a:chExt cx="600075" cy="1152000"/>
                        </a:xfrm>
                      </wpg:grpSpPr>
                      <wps:wsp>
                        <wps:cNvPr id="1032" name="直線コネクタ 46"/>
                        <wps:cNvSp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3" name="直線コネクタ 47"/>
                        <wps:cNvSp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5" style="mso-wrap-distance-right:9pt;mso-wrap-distance-bottom:0pt;margin-top:368.6pt;mso-position-vertical-relative:text;mso-position-horizontal-relative:text;position:absolute;height:93pt;mso-wrap-distance-top:0pt;width:47.25pt;mso-wrap-distance-left:9pt;margin-left:338.6pt;z-index:15;" coordsize="600075,1152000" coordorigin="0,0" o:spid="_x0000_s1031" o:allowincell="t" o:allowoverlap="t">
                <v:line id="直線コネクタ 46" style="height:0;width:1151999;top:576000;left:-575999;position:absolute;rotation:90;" o:spid="_x0000_s1032" filled="f" stroked="t" strokecolor="#000000 [3213]" strokeweight="0.75pt" o:spt="20" from="-576000,576000" to="576000,5760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47" style="height:0;width:1152000;top:576000;left:24075;position:absolute;rotation:90;" o:spid="_x0000_s1033" filled="f" stroked="t" strokecolor="#000000 [3213]" strokeweight="0.75pt" o:spt="20" from="24075,576000" to="1176075,57600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  <w:r>
        <w:rPr>
          <w:rFonts w:hint="eastAsia" w:asciiTheme="minorEastAsia" w:hAnsiTheme="minorEastAsia"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92100" cy="4448175"/>
                <wp:effectExtent l="635" t="635" r="635" b="10795"/>
                <wp:wrapNone/>
                <wp:docPr id="1034" name="グループ化 37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00" cy="4448175"/>
                          <a:chOff x="261938" y="0"/>
                          <a:chExt cx="292408" cy="4448175"/>
                        </a:xfrm>
                      </wpg:grpSpPr>
                      <wps:wsp>
                        <wps:cNvPr id="1035" name="直線コネクタ 38"/>
                        <wps:cNvSp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6" name="直線コネクタ 39"/>
                        <wps:cNvSp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7" name="直線コネクタ 40"/>
                        <wps:cNvSp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8" name="テキスト ボックス 41"/>
                        <wps:cNvSpPr txBox="1"/>
                        <wps:spPr>
                          <a:xfrm rot="16200000">
                            <a:off x="-389757" y="2309345"/>
                            <a:ext cx="1621155" cy="2676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spacing w:line="200" w:lineRule="exact"/>
                                <w:jc w:val="center"/>
                                <w:rPr>
                                  <w:rFonts w:hint="default" w:asciiTheme="minorEastAsia" w:hAnsiTheme="minorEastAsia"/>
                                  <w:sz w:val="22"/>
                                </w:rPr>
                              </w:pPr>
                              <w:r>
                                <w:rPr>
                                  <w:rFonts w:hint="eastAsia" w:asciiTheme="minorEastAsia" w:hAnsiTheme="minorEastAsia"/>
                                  <w:sz w:val="22"/>
                                </w:rPr>
                                <w:t>70</w:t>
                              </w:r>
                              <w:r>
                                <w:rPr>
                                  <w:rFonts w:hint="default" w:asciiTheme="minorEastAsia" w:hAnsiTheme="minorEastAsia"/>
                                  <w:sz w:val="22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style="mso-wrap-distance-right:9pt;mso-wrap-distance-bottom:0pt;margin-top:18.350000000000001pt;mso-position-vertical-relative:text;mso-position-horizontal-relative:text;position:absolute;height:350.25pt;mso-wrap-distance-top:0pt;width:23pt;mso-wrap-distance-left:9pt;margin-left:-3.4pt;z-index:7;" coordsize="292408,4448175" coordorigin="261938,0" o:spid="_x0000_s1034" o:allowincell="t" o:allowoverlap="t">
                <v:line id="直線コネクタ 38" style="height:0;width:247650;flip:x;top:0;left:271463;position:absolute;" o:spid="_x0000_s1035" filled="f" stroked="t" strokecolor="#000000 [3213]" strokeweight="0.75pt" o:spt="20" from="271463,0" to="519113,0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39" style="height:0;width:247650;flip:x;top:4448175;left:261938;position:absolute;" o:spid="_x0000_s1036" filled="f" stroked="t" strokecolor="#000000 [3213]" strokeweight="0.75pt" o:spt="20" from="261938,4448175" to="509588,4448175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v:line id="直線コネクタ 40" style="height:0;width:4435199;top:2223950;left:-1828661;position:absolute;rotation:90;" o:spid="_x0000_s1037" filled="f" stroked="t" strokecolor="#000000 [3213]" strokeweight="0.75pt" o:spt="20" from="-1828662,2223950" to="2606538,2223950">
                  <v:fill/>
                  <v:stroke linestyle="single" endcap="flat" dashstyle="solid" filltype="solid" startarrow="block" startarrowwidth="medium" startarrowlength="medium" endarrow="block" endarrowwidth="medium" endarrowlength="medium"/>
                  <v:textbox style="layout-flow:horizontal;"/>
                  <v:imagedata o:title=""/>
                  <w10:wrap type="none" anchorx="text" anchory="text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1" style="height:267617;width:1621154;top:2309345;left:-389756;position:absolute;mso-wrap-style:none;rotation:270;" o:spid="_x0000_s1038" filled="t" fillcolor="#ffffff [3212]" stroked="f" strokeweight="0.5pt" o:spt="202" type="#_x0000_t202">
                  <v:fill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spacing w:line="200" w:lineRule="exact"/>
                          <w:jc w:val="center"/>
                          <w:rPr>
                            <w:rFonts w:hint="default" w:asciiTheme="minorEastAsia" w:hAnsiTheme="minorEastAsia"/>
                            <w:sz w:val="22"/>
                          </w:rPr>
                        </w:pPr>
                        <w:r>
                          <w:rPr>
                            <w:rFonts w:hint="eastAsia" w:asciiTheme="minorEastAsia" w:hAnsiTheme="minorEastAsia"/>
                            <w:sz w:val="22"/>
                          </w:rPr>
                          <w:t>70</w:t>
                        </w:r>
                        <w:r>
                          <w:rPr>
                            <w:rFonts w:hint="default" w:asciiTheme="minorEastAsia" w:hAnsiTheme="minorEastAsia"/>
                            <w:sz w:val="22"/>
                          </w:rPr>
                          <w:t>センチメートル以上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tbl>
      <w:tblPr>
        <w:tblStyle w:val="34"/>
        <w:tblW w:w="4769" w:type="pct"/>
        <w:jc w:val="right"/>
        <w:tblInd w:w="0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436"/>
        <w:gridCol w:w="3387"/>
        <w:gridCol w:w="2410"/>
        <w:gridCol w:w="2679"/>
      </w:tblGrid>
      <w:tr>
        <w:trPr>
          <w:trHeight w:val="510" w:hRule="atLeast"/>
        </w:trPr>
        <w:tc>
          <w:tcPr>
            <w:tcW w:w="5000" w:type="pct"/>
            <w:gridSpan w:val="4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FF0000"/>
              </w:rPr>
            </w:pPr>
            <w:r>
              <w:rPr>
                <w:rFonts w:hint="eastAsia" w:asciiTheme="minorEastAsia" w:hAnsiTheme="minorEastAsia"/>
                <w:sz w:val="22"/>
              </w:rPr>
              <w:t>土石の堆積に関する工事の許可又は届出済標識</w:t>
            </w: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１</w:t>
            </w:r>
          </w:p>
        </w:tc>
        <w:tc>
          <w:tcPr>
            <w:tcW w:w="1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工事主の住所氏名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04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見　取　図</w:t>
            </w: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nil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２</w:t>
            </w:r>
          </w:p>
        </w:tc>
        <w:tc>
          <w:tcPr>
            <w:tcW w:w="19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許可番号</w:t>
            </w:r>
          </w:p>
        </w:tc>
        <w:tc>
          <w:tcPr>
            <w:tcW w:w="135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第　　　　　号</w:t>
            </w:r>
          </w:p>
        </w:tc>
        <w:tc>
          <w:tcPr>
            <w:tcW w:w="1504" w:type="pct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３</w:t>
            </w:r>
          </w:p>
        </w:tc>
        <w:tc>
          <w:tcPr>
            <w:tcW w:w="1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許可又は届出年月日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5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４</w:t>
            </w:r>
          </w:p>
        </w:tc>
        <w:tc>
          <w:tcPr>
            <w:tcW w:w="1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工事施行者の氏名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５</w:t>
            </w:r>
          </w:p>
        </w:tc>
        <w:tc>
          <w:tcPr>
            <w:tcW w:w="1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現場管理者の氏名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６</w:t>
            </w:r>
          </w:p>
        </w:tc>
        <w:tc>
          <w:tcPr>
            <w:tcW w:w="1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土石の堆積の最大堆積高さ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メートル</w:t>
            </w:r>
          </w:p>
        </w:tc>
        <w:tc>
          <w:tcPr>
            <w:tcW w:w="15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７</w:t>
            </w:r>
          </w:p>
        </w:tc>
        <w:tc>
          <w:tcPr>
            <w:tcW w:w="1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/>
                <w:color w:val="000000" w:themeColor="text1"/>
                <w:sz w:val="22"/>
              </w:rPr>
              <w:t>土石の堆積を行う土地の面積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  <w:tc>
          <w:tcPr>
            <w:tcW w:w="15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８</w:t>
            </w:r>
          </w:p>
        </w:tc>
        <w:tc>
          <w:tcPr>
            <w:tcW w:w="1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土石の堆積の最大堆積土量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  <w:tc>
          <w:tcPr>
            <w:tcW w:w="15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９</w:t>
            </w:r>
          </w:p>
        </w:tc>
        <w:tc>
          <w:tcPr>
            <w:tcW w:w="1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工事着手予定年月日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5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10</w:t>
            </w:r>
          </w:p>
        </w:tc>
        <w:tc>
          <w:tcPr>
            <w:tcW w:w="1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工事完了予定年月日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年　　月　　日</w:t>
            </w:r>
          </w:p>
        </w:tc>
        <w:tc>
          <w:tcPr>
            <w:tcW w:w="15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11</w:t>
            </w:r>
          </w:p>
        </w:tc>
        <w:tc>
          <w:tcPr>
            <w:tcW w:w="1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工事に係る問合せを受けるため</w:t>
            </w:r>
          </w:p>
          <w:p>
            <w:pPr>
              <w:pStyle w:val="0"/>
              <w:widowControl w:val="1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の工事関係者の連絡先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  <w:tr>
        <w:trPr>
          <w:trHeight w:val="510" w:hRule="atLeast"/>
        </w:trPr>
        <w:tc>
          <w:tcPr>
            <w:tcW w:w="245" w:type="pc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12</w:t>
            </w:r>
          </w:p>
        </w:tc>
        <w:tc>
          <w:tcPr>
            <w:tcW w:w="19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margin">
                        <wp:posOffset>267970</wp:posOffset>
                      </wp:positionH>
                      <wp:positionV relativeFrom="paragraph">
                        <wp:posOffset>456565</wp:posOffset>
                      </wp:positionV>
                      <wp:extent cx="600075" cy="1171575"/>
                      <wp:effectExtent l="635" t="0" r="29845" b="10160"/>
                      <wp:wrapNone/>
                      <wp:docPr id="1039" name="グループ化 4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75" cy="1171575"/>
                                <a:chOff x="0" y="0"/>
                                <a:chExt cx="600075" cy="1152000"/>
                              </a:xfrm>
                            </wpg:grpSpPr>
                            <wps:wsp>
                              <wps:cNvPr id="1040" name="直線コネクタ 43"/>
                              <wps:cNvSpPr/>
                              <wps:spPr>
                                <a:xfrm rot="5400000">
                                  <a:off x="-576000" y="57600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41" name="直線コネクタ 44"/>
                              <wps:cNvSpPr/>
                              <wps:spPr>
                                <a:xfrm rot="5400000">
                                  <a:off x="24075" y="576000"/>
                                  <a:ext cx="11520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2" style="mso-wrap-distance-right:9pt;mso-wrap-distance-bottom:0pt;margin-top:35.950000000000003pt;mso-position-vertical-relative:text;mso-position-horizontal-relative:margin;position:absolute;height:92.25pt;mso-wrap-distance-top:0pt;width:47.25pt;mso-wrap-distance-left:9pt;margin-left:21.1pt;z-index:12;" coordsize="600075,1152000" coordorigin="0,0" o:spid="_x0000_s1039" o:allowincell="t" o:allowoverlap="t">
                      <v:line id="直線コネクタ 43" style="height:0;width:1151999;top:576000;left:-575999;position:absolute;rotation:90;" o:spid="_x0000_s1040" filled="f" stroked="t" strokecolor="#000000 [3213]" strokeweight="0.75pt" o:spt="20" from="-576000,576000" to="576000,576000">
                        <v:fill/>
                        <v:stroke linestyle="single" endcap="flat" dashstyle="solid" filltype="solid"/>
                        <v:textbox style="layout-flow:horizontal;"/>
                        <v:imagedata o:title=""/>
                        <w10:wrap type="none" anchorx="margin" anchory="text"/>
                      </v:line>
                      <v:line id="直線コネクタ 44" style="height:0;width:1152000;top:576000;left:24075;position:absolute;rotation:90;" o:spid="_x0000_s1041" filled="f" stroked="t" strokecolor="#000000 [3213]" strokeweight="0.75pt" o:spt="20" from="24075,576000" to="1176075,576000">
                        <v:fill/>
                        <v:stroke linestyle="single" endcap="flat" dashstyle="solid" filltype="solid"/>
                        <v:textbox style="layout-flow:horizontal;"/>
                        <v:imagedata o:title=""/>
                        <w10:wrap type="none" anchorx="margin" anchory="text"/>
                      </v:line>
                      <w10:wrap type="none" anchorx="margin" anchory="text"/>
                    </v:group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許可又は届出担当の都道府県</w:t>
            </w:r>
          </w:p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</w:rPr>
              <w:t>部局名称連絡先</w:t>
            </w:r>
          </w:p>
        </w:tc>
        <w:tc>
          <w:tcPr>
            <w:tcW w:w="1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04" w:type="pct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 w:themeColor="text1"/>
              </w:rPr>
            </w:pPr>
          </w:p>
        </w:tc>
      </w:tr>
    </w:tbl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0" behindDoc="0" locked="0" layoutInCell="1" hidden="0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207645</wp:posOffset>
                </wp:positionV>
                <wp:extent cx="1361440" cy="209550"/>
                <wp:effectExtent l="0" t="0" r="635" b="635"/>
                <wp:wrapNone/>
                <wp:docPr id="1042" name="テキスト ボックス 50"/>
                <a:graphic xmlns:a="http://schemas.openxmlformats.org/drawingml/2006/main">
                  <a:graphicData uri="http://schemas.microsoft.com/office/word/2010/wordprocessingShape">
                    <wps:wsp>
                      <wps:cNvPr id="1042" name="テキスト ボックス 50"/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00" w:lineRule="exact"/>
                              <w:jc w:val="center"/>
                              <w:rPr>
                                <w:rFonts w:hint="default" w:asciiTheme="minorEastAsia" w:hAnsiTheme="minorEastAsia"/>
                                <w:sz w:val="22"/>
                                <w:shd w:val="clear" w:color="auto" w:themeFill="background1" w:themeFillTint="FF" w:themeFillShade="FF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sz w:val="22"/>
                                <w:shd w:val="clear" w:color="auto" w:themeFill="background1" w:themeFillTint="FF" w:themeFillShade="FF"/>
                              </w:rPr>
                              <w:t>50</w:t>
                            </w:r>
                            <w:r>
                              <w:rPr>
                                <w:rFonts w:hint="default" w:asciiTheme="minorEastAsia" w:hAnsiTheme="minorEastAsia"/>
                                <w:sz w:val="22"/>
                                <w:shd w:val="clear" w:color="auto" w:themeFill="background1" w:themeFillTint="FF" w:themeFillShade="FF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vertOverflow="overflow" horzOverflow="overflow" wrap="non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style="mso-wrap-distance-right:9pt;mso-wrap-distance-bottom:0pt;margin-top:16.350000000000001pt;mso-position-vertical-relative:text;mso-position-horizontal-relative:text;v-text-anchor:top;position:absolute;height:16.5pt;mso-wrap-distance-top:0pt;width:107.2pt;mso-wrap-style:none;mso-wrap-distance-left:9pt;margin-left:134.6pt;z-index:20;" o:spid="_x0000_s1042" o:allowincell="t" o:allowoverlap="t" filled="t" fillcolor="#ffffff [3212]" stroked="f" strokeweight="0.5pt" o:spt="202" type="#_x0000_t202">
                <v:fill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00" w:lineRule="exact"/>
                        <w:jc w:val="center"/>
                        <w:rPr>
                          <w:rFonts w:hint="default" w:asciiTheme="minorEastAsia" w:hAnsiTheme="minorEastAsia"/>
                          <w:sz w:val="22"/>
                          <w:shd w:val="clear" w:color="auto" w:themeFill="background1" w:themeFillTint="FF" w:themeFillShade="FF"/>
                        </w:rPr>
                      </w:pPr>
                      <w:r>
                        <w:rPr>
                          <w:rFonts w:hint="eastAsia" w:asciiTheme="minorEastAsia" w:hAnsiTheme="minorEastAsia"/>
                          <w:sz w:val="22"/>
                          <w:shd w:val="clear" w:color="auto" w:themeFill="background1" w:themeFillTint="FF" w:themeFillShade="FF"/>
                        </w:rPr>
                        <w:t>50</w:t>
                      </w:r>
                      <w:r>
                        <w:rPr>
                          <w:rFonts w:hint="default" w:asciiTheme="minorEastAsia" w:hAnsiTheme="minorEastAsia"/>
                          <w:sz w:val="22"/>
                          <w:shd w:val="clear" w:color="auto" w:themeFill="background1" w:themeFillTint="FF" w:themeFillShade="FF"/>
                        </w:rPr>
                        <w:t>センチメートル以上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19" behindDoc="0" locked="0" layoutInCell="1" hidden="0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119380</wp:posOffset>
                </wp:positionV>
                <wp:extent cx="1185545" cy="0"/>
                <wp:effectExtent l="36195" t="635" r="65405" b="10160"/>
                <wp:wrapNone/>
                <wp:docPr id="1043" name="直線コネクタ 49"/>
                <a:graphic xmlns:a="http://schemas.openxmlformats.org/drawingml/2006/main">
                  <a:graphicData uri="http://schemas.microsoft.com/office/word/2010/wordprocessingShape">
                    <wps:wsp>
                      <wps:cNvPr id="1043" name="直線コネクタ 49"/>
                      <wps:cNvSpPr/>
                      <wps:spPr>
                        <a:xfrm rot="5400000" flipV="1">
                          <a:off x="0" y="0"/>
                          <a:ext cx="1185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9" style="mso-wrap-distance-top:0pt;flip:y;mso-wrap-distance-right:9pt;mso-wrap-distance-bottom:0pt;mso-position-vertical-relative:text;mso-position-horizontal-relative:text;position:absolute;mso-wrap-distance-left:9pt;z-index:19;rotation:-90;" o:spid="_x0000_s1043" o:allowincell="t" o:allowoverlap="t" filled="f" stroked="t" strokecolor="#000000 [3213]" strokeweight="0.75pt" o:spt="20" from="114.45pt,9.4pt" to="207.8pt,9.4pt">
                <v:fill/>
                <v:stroke linestyle="single" endcap="flat" dashstyle="solid" filltype="solid" startarrow="block" startarrowwidth="medium" startarrowlength="medium" endarrow="block" endarrowwidth="medium" endarrowlength="medium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widowControl w:val="1"/>
        <w:ind w:right="-2"/>
        <w:jc w:val="left"/>
        <w:rPr>
          <w:rFonts w:hint="default" w:asciiTheme="minorEastAsia" w:hAnsiTheme="minorEastAsia"/>
          <w:sz w:val="22"/>
        </w:rPr>
      </w:pP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21" behindDoc="0" locked="0" layoutInCell="1" hidden="0" allowOverlap="1">
                <wp:simplePos x="0" y="0"/>
                <wp:positionH relativeFrom="column">
                  <wp:posOffset>497205</wp:posOffset>
                </wp:positionH>
                <wp:positionV relativeFrom="paragraph">
                  <wp:posOffset>41275</wp:posOffset>
                </wp:positionV>
                <wp:extent cx="4787900" cy="71755"/>
                <wp:effectExtent l="0" t="0" r="635" b="635"/>
                <wp:wrapNone/>
                <wp:docPr id="1044" name="正方形/長方形 13"/>
                <a:graphic xmlns:a="http://schemas.openxmlformats.org/drawingml/2006/main">
                  <a:graphicData uri="http://schemas.microsoft.com/office/word/2010/wordprocessingShape">
                    <wps:wsp>
                      <wps:cNvPr id="1044" name="正方形/長方形 13"/>
                      <wps:cNvSpPr/>
                      <wps:spPr>
                        <a:xfrm>
                          <a:off x="0" y="0"/>
                          <a:ext cx="47879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13" style="mso-wrap-distance-right:9pt;mso-wrap-distance-bottom:0pt;margin-top:3.25pt;mso-position-vertical-relative:text;mso-position-horizontal-relative:text;position:absolute;height:5.65pt;mso-wrap-distance-top:0pt;width:377pt;mso-wrap-distance-left:9pt;margin-left:39.15pt;z-index:21;" o:spid="_x0000_s1044" o:allowincell="t" o:allowoverlap="t" filled="t" fillcolor="#000000 [3213]" stroked="f" strokecolor="#385d8a" strokeweight="2pt" o:spt="1">
                <v:fill type="pattern" color2="#ffffff [3212]" r:id="rId6"/>
                <v:stroke linestyle="single" endcap="flat" dashstyl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sz w:val="22"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>
                <wp:simplePos x="0" y="0"/>
                <wp:positionH relativeFrom="margin">
                  <wp:posOffset>508000</wp:posOffset>
                </wp:positionH>
                <wp:positionV relativeFrom="paragraph">
                  <wp:posOffset>28575</wp:posOffset>
                </wp:positionV>
                <wp:extent cx="4751705" cy="0"/>
                <wp:effectExtent l="0" t="635" r="29210" b="10795"/>
                <wp:wrapNone/>
                <wp:docPr id="1045" name="直線コネクタ 48"/>
                <a:graphic xmlns:a="http://schemas.openxmlformats.org/drawingml/2006/main">
                  <a:graphicData uri="http://schemas.microsoft.com/office/word/2010/wordprocessingShape">
                    <wps:wsp>
                      <wps:cNvPr id="1045" name="直線コネクタ 48"/>
                      <wps:cNvSp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8" style="mso-wrap-distance-top:0pt;mso-wrap-distance-right:9pt;mso-wrap-distance-bottom:0pt;mso-position-vertical-relative:text;mso-position-horizontal-relative:margin;position:absolute;mso-wrap-distance-left:9pt;z-index:18;" o:spid="_x0000_s1045" o:allowincell="t" o:allowoverlap="t" filled="f" stroked="t" strokecolor="#000000 [3213]" strokeweight="0.75pt" o:spt="20" from="40pt,2.25pt" to="414.15pt,2.25pt">
                <v:fill/>
                <v:stroke linestyle="single" endcap="flat" dashstyle="solid" filltype="solid"/>
                <v:textbox style="layout-flow:horizontal;"/>
                <v:imagedata o:title=""/>
                <w10:wrap type="none" anchorx="margin" anchory="text"/>
              </v:line>
            </w:pict>
          </mc:Fallback>
        </mc:AlternateContent>
      </w:r>
    </w:p>
    <w:p>
      <w:pPr>
        <w:pStyle w:val="0"/>
        <w:widowControl w:val="1"/>
        <w:ind w:left="210" w:left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〔注意〕</w:t>
      </w:r>
    </w:p>
    <w:p>
      <w:pPr>
        <w:pStyle w:val="0"/>
        <w:widowControl w:val="1"/>
        <w:ind w:left="640" w:leftChars="200" w:right="420" w:rightChars="20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>
      <w:pPr>
        <w:pStyle w:val="0"/>
        <w:widowControl w:val="1"/>
        <w:ind w:left="640" w:leftChars="200" w:right="420" w:rightChars="200" w:hanging="220" w:hangingChars="10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２　２、３、９及び</w:t>
      </w:r>
      <w:r>
        <w:rPr>
          <w:rFonts w:hint="eastAsia" w:asciiTheme="minorEastAsia" w:hAnsiTheme="minorEastAsia"/>
          <w:sz w:val="22"/>
        </w:rPr>
        <w:t>10</w:t>
      </w:r>
      <w:r>
        <w:rPr>
          <w:rFonts w:hint="eastAsia" w:asciiTheme="minorEastAsia" w:hAnsiTheme="minorEastAsia"/>
          <w:sz w:val="22"/>
        </w:rPr>
        <w:t>欄は、許可証の交付を受けた工事においては、当該許可証の許可番号、許可期間をそれぞれ記入してください。</w:t>
      </w:r>
    </w:p>
    <w:p>
      <w:pPr>
        <w:pStyle w:val="0"/>
        <w:widowControl w:val="1"/>
        <w:jc w:val="left"/>
        <w:rPr>
          <w:rFonts w:hint="default"/>
          <w:color w:val="FF0000"/>
        </w:rPr>
      </w:pPr>
    </w:p>
    <w:p>
      <w:pPr>
        <w:pStyle w:val="0"/>
        <w:widowControl w:val="1"/>
        <w:jc w:val="left"/>
        <w:rPr>
          <w:rFonts w:hint="default"/>
          <w:color w:val="FF0000"/>
        </w:rPr>
      </w:pPr>
    </w:p>
    <w:sectPr>
      <w:headerReference r:id="rId5" w:type="default"/>
      <w:pgSz w:w="11906" w:h="16838"/>
      <w:pgMar w:top="1418" w:right="1134" w:bottom="1134" w:left="1418" w:header="454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wordWrap w:val="0"/>
      <w:jc w:val="right"/>
      <w:rPr>
        <w:rFonts w:hint="default" w:ascii="ＭＳ Ｐゴシック" w:hAnsi="ＭＳ Ｐゴシック" w:eastAsia="ＭＳ Ｐゴシック"/>
        <w:sz w:val="24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Placeholder Text"/>
    <w:basedOn w:val="10"/>
    <w:next w:val="19"/>
    <w:link w:val="0"/>
    <w:uiPriority w:val="0"/>
    <w:rPr>
      <w:color w:val="808080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 w:customStyle="1">
    <w:name w:val="メンション1"/>
    <w:basedOn w:val="10"/>
    <w:next w:val="29"/>
    <w:link w:val="0"/>
    <w:uiPriority w:val="0"/>
    <w:rPr>
      <w:color w:val="2B579A"/>
      <w:shd w:val="clear" w:color="auto" w:fill="E6E6E6"/>
    </w:rPr>
  </w:style>
  <w:style w:type="paragraph" w:styleId="30">
    <w:name w:val="Note Heading"/>
    <w:basedOn w:val="0"/>
    <w:next w:val="0"/>
    <w:link w:val="31"/>
    <w:uiPriority w:val="0"/>
    <w:pPr>
      <w:jc w:val="center"/>
    </w:pPr>
    <w:rPr>
      <w:sz w:val="22"/>
    </w:rPr>
  </w:style>
  <w:style w:type="character" w:styleId="31" w:customStyle="1">
    <w:name w:val="記 (文字)"/>
    <w:basedOn w:val="10"/>
    <w:next w:val="31"/>
    <w:link w:val="30"/>
    <w:uiPriority w:val="0"/>
    <w:rPr>
      <w:sz w:val="22"/>
    </w:rPr>
  </w:style>
  <w:style w:type="paragraph" w:styleId="32">
    <w:name w:val="Closing"/>
    <w:basedOn w:val="0"/>
    <w:next w:val="32"/>
    <w:link w:val="33"/>
    <w:uiPriority w:val="0"/>
    <w:pPr>
      <w:jc w:val="right"/>
    </w:pPr>
    <w:rPr>
      <w:sz w:val="22"/>
    </w:rPr>
  </w:style>
  <w:style w:type="character" w:styleId="33" w:customStyle="1">
    <w:name w:val="結語 (文字)"/>
    <w:basedOn w:val="10"/>
    <w:next w:val="33"/>
    <w:link w:val="32"/>
    <w:uiPriority w:val="0"/>
    <w:rPr>
      <w:sz w:val="22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gif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69</Words>
  <Characters>397</Characters>
  <Application>JUST Note</Application>
  <Lines>3</Lines>
  <Paragraphs>1</Paragraphs>
  <CharactersWithSpaces>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畠中 裕衣</dc:creator>
  <cp:lastModifiedBy>460046</cp:lastModifiedBy>
  <cp:lastPrinted>2024-10-16T06:03:00Z</cp:lastPrinted>
  <dcterms:created xsi:type="dcterms:W3CDTF">2024-10-09T07:01:00Z</dcterms:created>
  <dcterms:modified xsi:type="dcterms:W3CDTF">2024-12-09T05:59:39Z</dcterms:modified>
  <cp:revision>8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0x010100F006C88635A2424E86804F2342387106</vt:lpwstr>
  </property>
</Properties>
</file>